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附件</w:t>
      </w:r>
    </w:p>
    <w:tbl>
      <w:tblPr>
        <w:tblStyle w:val="3"/>
        <w:tblW w:w="85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4122"/>
        <w:gridCol w:w="2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539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sz w:val="36"/>
                <w:szCs w:val="44"/>
                <w:vertAlign w:val="baseline"/>
                <w:lang w:val="en-US" w:eastAsia="zh-CN"/>
              </w:rPr>
              <w:t>返乡创业示范项目名单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奖次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奖励金额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豫封金属制品有限公司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大洋化工材料有限公司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舒适实业有限公司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春日种植专业合作社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金鑫土地流转专业合作社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永利家庭农场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创富苗木种植专业合作社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豫坛种植专业合作社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绿美种植专业合作社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二等奖</w:t>
            </w:r>
          </w:p>
        </w:tc>
        <w:tc>
          <w:tcPr>
            <w:tcW w:w="4122" w:type="dxa"/>
            <w:vAlign w:val="center"/>
          </w:tcPr>
          <w:p>
            <w:pPr>
              <w:tabs>
                <w:tab w:val="left" w:pos="2602"/>
              </w:tabs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万坤种植专业合作社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港湾种植专业合作社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六盛种植专业合作社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豫丰家庭农场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豫安心家庭农场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站前食用菌种植专业合作社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润和家庭农场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振鑫家庭农场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同喜家庭农场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爱民土地流转专业合作社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青龙养殖专业合作社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康庄家庭农场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永业家庭农场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康源家庭农场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德与信家庭农场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瑞兴家庭农场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科丰家庭农场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明星家庭农场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宏晟家庭农场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明楷瓜果种植专业合作社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现代家庭农场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育农种植专业合作社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盛世家庭农场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永峰家庭农场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建康家庭农场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雪锋果树种植家庭农场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翟永威农业种植家庭农场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非凡林木种植专业合作社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箐枫佳园家庭农场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德森果树家庭农场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三等奖</w:t>
            </w: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海峰养殖家庭农场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一万元</w:t>
            </w:r>
          </w:p>
        </w:tc>
      </w:tr>
    </w:tbl>
    <w:p>
      <w:pPr>
        <w:ind w:firstLine="420" w:firstLineChars="200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NDE1ZWE5YTEyYTMzYzcxOGEzMTU1OWE4ZTA5OWUifQ=="/>
  </w:docVars>
  <w:rsids>
    <w:rsidRoot w:val="7971367B"/>
    <w:rsid w:val="7971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2022-12-20T03:12:00Z</dcterms:created>
  <dc:creator>晚安</dc:creator>
  <cp:lastModifiedBy>晚安</cp:lastModifiedBy>
  <cp:lastPrinted>2022-12-20T03:13:32Z</cp:lastPrinted>
  <dcterms:modified xsi:type="dcterms:W3CDTF">2022-12-20T03:36:52Z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9D96E8EB932E4B08B1C2D41C3749FD2A</vt:lpwstr>
  </property>
</Properties>
</file>